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273" w:rsidRPr="00B6697B" w:rsidRDefault="00022273" w:rsidP="00B6697B">
      <w:pPr>
        <w:spacing w:line="330" w:lineRule="atLeast"/>
        <w:jc w:val="both"/>
        <w:textAlignment w:val="top"/>
        <w:outlineLvl w:val="0"/>
        <w:rPr>
          <w:bCs/>
          <w:kern w:val="36"/>
          <w:sz w:val="28"/>
          <w:szCs w:val="28"/>
        </w:rPr>
      </w:pPr>
      <w:r w:rsidRPr="00B6697B">
        <w:rPr>
          <w:bCs/>
          <w:kern w:val="36"/>
          <w:sz w:val="28"/>
          <w:szCs w:val="28"/>
        </w:rPr>
        <w:t>ПРИНЯТО                                                                                         УТВЕРЖДЕНО</w:t>
      </w:r>
    </w:p>
    <w:p w:rsidR="00022273" w:rsidRPr="00B6697B" w:rsidRDefault="00022273" w:rsidP="00B6697B">
      <w:pPr>
        <w:spacing w:line="330" w:lineRule="atLeast"/>
        <w:jc w:val="both"/>
        <w:textAlignment w:val="top"/>
        <w:outlineLvl w:val="0"/>
        <w:rPr>
          <w:bCs/>
          <w:kern w:val="36"/>
          <w:sz w:val="28"/>
          <w:szCs w:val="28"/>
        </w:rPr>
      </w:pPr>
      <w:r w:rsidRPr="00B6697B">
        <w:rPr>
          <w:bCs/>
          <w:kern w:val="36"/>
          <w:sz w:val="28"/>
          <w:szCs w:val="28"/>
        </w:rPr>
        <w:t>Педагогическим советом                                                        приказом      МКДОУ</w:t>
      </w:r>
    </w:p>
    <w:p w:rsidR="00022273" w:rsidRPr="00B6697B" w:rsidRDefault="00022273" w:rsidP="00B6697B">
      <w:pPr>
        <w:spacing w:line="330" w:lineRule="atLeast"/>
        <w:jc w:val="both"/>
        <w:textAlignment w:val="top"/>
        <w:outlineLvl w:val="0"/>
        <w:rPr>
          <w:bCs/>
          <w:kern w:val="36"/>
          <w:sz w:val="28"/>
          <w:szCs w:val="28"/>
        </w:rPr>
      </w:pPr>
      <w:r w:rsidRPr="00B6697B">
        <w:rPr>
          <w:bCs/>
          <w:kern w:val="36"/>
          <w:sz w:val="28"/>
          <w:szCs w:val="28"/>
        </w:rPr>
        <w:t>МКДОУ Починковского сада №8                                     Починковского сада №8</w:t>
      </w:r>
    </w:p>
    <w:p w:rsidR="00022273" w:rsidRPr="00B6697B" w:rsidRDefault="00022273" w:rsidP="00B6697B">
      <w:pPr>
        <w:spacing w:line="330" w:lineRule="atLeast"/>
        <w:jc w:val="both"/>
        <w:textAlignment w:val="top"/>
        <w:outlineLvl w:val="0"/>
        <w:rPr>
          <w:bCs/>
          <w:kern w:val="36"/>
          <w:sz w:val="28"/>
          <w:szCs w:val="28"/>
        </w:rPr>
      </w:pPr>
      <w:r w:rsidRPr="00B6697B">
        <w:rPr>
          <w:bCs/>
          <w:kern w:val="36"/>
          <w:sz w:val="28"/>
          <w:szCs w:val="28"/>
        </w:rPr>
        <w:t>Протокол  № 2 от 24.11.2022г                                                 №134 от 25.11.2022г</w:t>
      </w:r>
    </w:p>
    <w:p w:rsidR="00022273" w:rsidRPr="00B6697B" w:rsidRDefault="00022273" w:rsidP="00B6697B">
      <w:pPr>
        <w:spacing w:line="330" w:lineRule="atLeast"/>
        <w:jc w:val="both"/>
        <w:textAlignment w:val="top"/>
        <w:outlineLvl w:val="0"/>
        <w:rPr>
          <w:b/>
          <w:bCs/>
          <w:kern w:val="36"/>
          <w:sz w:val="28"/>
          <w:szCs w:val="28"/>
        </w:rPr>
      </w:pPr>
    </w:p>
    <w:p w:rsidR="00022273" w:rsidRPr="00B6697B" w:rsidRDefault="00022273" w:rsidP="00B6697B">
      <w:pPr>
        <w:spacing w:line="330" w:lineRule="atLeast"/>
        <w:jc w:val="both"/>
        <w:textAlignment w:val="top"/>
        <w:outlineLvl w:val="0"/>
        <w:rPr>
          <w:b/>
          <w:bCs/>
          <w:kern w:val="36"/>
          <w:sz w:val="28"/>
          <w:szCs w:val="28"/>
        </w:rPr>
      </w:pPr>
      <w:bookmarkStart w:id="0" w:name="_GoBack"/>
      <w:bookmarkEnd w:id="0"/>
    </w:p>
    <w:p w:rsidR="00022273" w:rsidRPr="00B6697B" w:rsidRDefault="00022273" w:rsidP="00B6697B">
      <w:pPr>
        <w:spacing w:line="330" w:lineRule="atLeast"/>
        <w:jc w:val="both"/>
        <w:textAlignment w:val="top"/>
        <w:outlineLvl w:val="0"/>
        <w:rPr>
          <w:b/>
          <w:bCs/>
          <w:kern w:val="36"/>
          <w:sz w:val="28"/>
          <w:szCs w:val="28"/>
        </w:rPr>
      </w:pPr>
    </w:p>
    <w:p w:rsidR="00022273" w:rsidRPr="00B6697B" w:rsidRDefault="00022273" w:rsidP="00B6697B">
      <w:pPr>
        <w:spacing w:line="330" w:lineRule="atLeast"/>
        <w:jc w:val="both"/>
        <w:textAlignment w:val="top"/>
        <w:outlineLvl w:val="0"/>
        <w:rPr>
          <w:b/>
          <w:bCs/>
          <w:kern w:val="36"/>
          <w:sz w:val="28"/>
          <w:szCs w:val="28"/>
        </w:rPr>
      </w:pPr>
    </w:p>
    <w:p w:rsidR="001E7C89" w:rsidRPr="001E7C89" w:rsidRDefault="001E7C89" w:rsidP="001E7C89">
      <w:pPr>
        <w:pStyle w:val="a4"/>
        <w:jc w:val="center"/>
        <w:rPr>
          <w:b/>
          <w:sz w:val="28"/>
          <w:szCs w:val="28"/>
        </w:rPr>
      </w:pPr>
      <w:r w:rsidRPr="001E7C89">
        <w:rPr>
          <w:b/>
          <w:sz w:val="28"/>
          <w:szCs w:val="28"/>
        </w:rPr>
        <w:t>ПОЛОЖЕНИЕ</w:t>
      </w:r>
    </w:p>
    <w:p w:rsidR="001E7C89" w:rsidRPr="001E7C89" w:rsidRDefault="001E7C89" w:rsidP="001E7C89">
      <w:pPr>
        <w:pStyle w:val="a4"/>
        <w:jc w:val="center"/>
        <w:rPr>
          <w:b/>
          <w:sz w:val="28"/>
          <w:szCs w:val="28"/>
        </w:rPr>
      </w:pPr>
      <w:r w:rsidRPr="001E7C89">
        <w:rPr>
          <w:b/>
          <w:sz w:val="28"/>
          <w:szCs w:val="28"/>
        </w:rPr>
        <w:t>о системе наставничества педагогических работников</w:t>
      </w:r>
    </w:p>
    <w:p w:rsidR="001E7C89" w:rsidRPr="001E7C89" w:rsidRDefault="001E7C89" w:rsidP="001E7C89">
      <w:pPr>
        <w:pStyle w:val="a4"/>
        <w:jc w:val="center"/>
        <w:rPr>
          <w:b/>
          <w:sz w:val="28"/>
          <w:szCs w:val="28"/>
        </w:rPr>
      </w:pPr>
      <w:r w:rsidRPr="001E7C89">
        <w:rPr>
          <w:b/>
          <w:sz w:val="28"/>
          <w:szCs w:val="28"/>
        </w:rPr>
        <w:t xml:space="preserve">в МКДОУ </w:t>
      </w:r>
      <w:proofErr w:type="spellStart"/>
      <w:r w:rsidRPr="001E7C89">
        <w:rPr>
          <w:b/>
          <w:sz w:val="28"/>
          <w:szCs w:val="28"/>
        </w:rPr>
        <w:t>Починковском</w:t>
      </w:r>
      <w:proofErr w:type="spellEnd"/>
      <w:r w:rsidRPr="001E7C89">
        <w:rPr>
          <w:b/>
          <w:sz w:val="28"/>
          <w:szCs w:val="28"/>
        </w:rPr>
        <w:t xml:space="preserve"> детском саду №8</w:t>
      </w:r>
    </w:p>
    <w:p w:rsidR="001E7C89" w:rsidRPr="001E7C89" w:rsidRDefault="001E7C89" w:rsidP="001E7C89">
      <w:pPr>
        <w:pStyle w:val="a4"/>
        <w:jc w:val="center"/>
        <w:rPr>
          <w:sz w:val="28"/>
          <w:szCs w:val="28"/>
        </w:rPr>
      </w:pP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>1. Общие положения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1.1. Настоящее Положение о системе наставничества педагогических работников в муниципальном казенном дошкольном образовательном учреждении </w:t>
      </w:r>
      <w:proofErr w:type="spellStart"/>
      <w:r w:rsidRPr="001E7C89">
        <w:rPr>
          <w:sz w:val="28"/>
          <w:szCs w:val="28"/>
        </w:rPr>
        <w:t>Починковском</w:t>
      </w:r>
      <w:proofErr w:type="spellEnd"/>
      <w:r w:rsidRPr="001E7C89">
        <w:rPr>
          <w:sz w:val="28"/>
          <w:szCs w:val="28"/>
        </w:rPr>
        <w:t xml:space="preserve"> детском саду №8 (далее — Положение) определяет цели, задачи, формы и порядок осуществления наставничества. Разработано в соответствии с нормативной правовой базой в сфере образования и наставничества.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>1.2. В Положении используются следующие понятия: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rStyle w:val="a3"/>
          <w:sz w:val="28"/>
          <w:szCs w:val="28"/>
        </w:rPr>
        <w:t>Наставник</w:t>
      </w:r>
      <w:r w:rsidRPr="001E7C89">
        <w:rPr>
          <w:sz w:val="28"/>
          <w:szCs w:val="28"/>
        </w:rPr>
        <w:t xml:space="preserve"> — педагогический работник, назначаемый </w:t>
      </w:r>
      <w:proofErr w:type="gramStart"/>
      <w:r w:rsidRPr="001E7C89">
        <w:rPr>
          <w:sz w:val="28"/>
          <w:szCs w:val="28"/>
        </w:rPr>
        <w:t>ответственным</w:t>
      </w:r>
      <w:proofErr w:type="gramEnd"/>
      <w:r w:rsidRPr="001E7C89">
        <w:rPr>
          <w:sz w:val="28"/>
          <w:szCs w:val="28"/>
        </w:rPr>
        <w:t xml:space="preserve"> за профессиональную и должностную адаптацию лица, в отношении которого осуществляется наставническая деятельность в МКДОУ </w:t>
      </w:r>
      <w:proofErr w:type="spellStart"/>
      <w:r w:rsidRPr="001E7C89">
        <w:rPr>
          <w:sz w:val="28"/>
          <w:szCs w:val="28"/>
        </w:rPr>
        <w:t>Починковском</w:t>
      </w:r>
      <w:proofErr w:type="spellEnd"/>
      <w:r w:rsidRPr="001E7C89">
        <w:rPr>
          <w:sz w:val="28"/>
          <w:szCs w:val="28"/>
        </w:rPr>
        <w:t xml:space="preserve"> детском саду №8 (далее — Учреждение).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rStyle w:val="a3"/>
          <w:sz w:val="28"/>
          <w:szCs w:val="28"/>
        </w:rPr>
        <w:t>Наставляемый</w:t>
      </w:r>
      <w:r w:rsidRPr="001E7C89">
        <w:rPr>
          <w:sz w:val="28"/>
          <w:szCs w:val="28"/>
        </w:rPr>
        <w:t xml:space="preserve"> —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rStyle w:val="a3"/>
          <w:sz w:val="28"/>
          <w:szCs w:val="28"/>
        </w:rPr>
        <w:t>Куратор</w:t>
      </w:r>
      <w:r w:rsidRPr="001E7C89">
        <w:rPr>
          <w:sz w:val="28"/>
          <w:szCs w:val="28"/>
        </w:rPr>
        <w:t xml:space="preserve"> — сотрудник детского сада из числа социальных партнеров (другие образовательные учреждения —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 программ наставничества.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rStyle w:val="a3"/>
          <w:sz w:val="28"/>
          <w:szCs w:val="28"/>
        </w:rPr>
        <w:t>Наставничество</w:t>
      </w:r>
      <w:r w:rsidRPr="001E7C89">
        <w:rPr>
          <w:sz w:val="28"/>
          <w:szCs w:val="28"/>
        </w:rPr>
        <w:t xml:space="preserve"> —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rStyle w:val="a3"/>
          <w:sz w:val="28"/>
          <w:szCs w:val="28"/>
        </w:rPr>
        <w:t>Форма наставничества</w:t>
      </w:r>
      <w:r w:rsidRPr="001E7C89">
        <w:rPr>
          <w:sz w:val="28"/>
          <w:szCs w:val="28"/>
        </w:rPr>
        <w:t xml:space="preserve"> —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rStyle w:val="a3"/>
          <w:sz w:val="28"/>
          <w:szCs w:val="28"/>
        </w:rPr>
        <w:lastRenderedPageBreak/>
        <w:t>Персонализированная программа наставничества</w:t>
      </w:r>
      <w:r w:rsidRPr="001E7C89">
        <w:rPr>
          <w:sz w:val="28"/>
          <w:szCs w:val="28"/>
        </w:rPr>
        <w:t xml:space="preserve"> — это краткосрочная 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>1.3. Основными принципами системы наставничества педагогических работников являются:</w:t>
      </w:r>
    </w:p>
    <w:p w:rsidR="001E7C89" w:rsidRPr="001E7C89" w:rsidRDefault="001E7C89" w:rsidP="001E7C89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принцип научности — предполагает применение научно-обоснованных методик и технологий в сфере наставничества педагогических работников;</w:t>
      </w:r>
    </w:p>
    <w:p w:rsidR="001E7C89" w:rsidRPr="001E7C89" w:rsidRDefault="001E7C89" w:rsidP="001E7C89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принцип системности и стратегической целостности — предполагает разработку и реализацию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1E7C89" w:rsidRPr="001E7C89" w:rsidRDefault="001E7C89" w:rsidP="001E7C89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принцип легитимности — подразумевает соответствие деятельности по реализации программы наставничества законодательству Российской Федерации, региональной нормативно-правовой базе;</w:t>
      </w:r>
    </w:p>
    <w:p w:rsidR="001E7C89" w:rsidRPr="001E7C89" w:rsidRDefault="001E7C89" w:rsidP="001E7C89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принцип обеспечения суверенных прав личности — предполагает приоритет интересов личности и личностного развития педагога, право на защиту его чести, достоинства, конфиденциальности как участника наставнической деятельности;</w:t>
      </w:r>
    </w:p>
    <w:p w:rsidR="001E7C89" w:rsidRPr="001E7C89" w:rsidRDefault="001E7C89" w:rsidP="001E7C89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принцип добровольности, свободы выбора, учета многофакторности в определении и совместной деятельности наставника и наставляемого;</w:t>
      </w:r>
    </w:p>
    <w:p w:rsidR="001E7C89" w:rsidRPr="001E7C89" w:rsidRDefault="001E7C89" w:rsidP="001E7C89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принцип </w:t>
      </w:r>
      <w:proofErr w:type="spellStart"/>
      <w:r w:rsidRPr="001E7C89">
        <w:rPr>
          <w:sz w:val="28"/>
          <w:szCs w:val="28"/>
        </w:rPr>
        <w:t>аксиологичности</w:t>
      </w:r>
      <w:proofErr w:type="spellEnd"/>
      <w:r w:rsidRPr="001E7C89">
        <w:rPr>
          <w:sz w:val="28"/>
          <w:szCs w:val="28"/>
        </w:rPr>
        <w:t xml:space="preserve"> — подразумевает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1E7C89" w:rsidRPr="001E7C89" w:rsidRDefault="001E7C89" w:rsidP="001E7C89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принцип личной ответственности — предполагает ответственное поведение всех субъектов наставнической деятельности —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1E7C89" w:rsidRPr="001E7C89" w:rsidRDefault="001E7C89" w:rsidP="001E7C89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принцип индивидуализации и персонализации наставничества — направлен на сохранение индивидуальных приоритетов в создании для наставляемого индивидуальной траектории развития;</w:t>
      </w:r>
    </w:p>
    <w:p w:rsidR="001E7C89" w:rsidRPr="001E7C89" w:rsidRDefault="001E7C89" w:rsidP="001E7C89">
      <w:pPr>
        <w:pStyle w:val="a4"/>
        <w:numPr>
          <w:ilvl w:val="0"/>
          <w:numId w:val="28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принцип равенства — признает, что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1.4. Участие в системе наставничества не должно наносить ущерба </w:t>
      </w:r>
      <w:r w:rsidRPr="001E7C89">
        <w:rPr>
          <w:sz w:val="28"/>
          <w:szCs w:val="28"/>
        </w:rPr>
        <w:lastRenderedPageBreak/>
        <w:t>образовательному процессу Учреждения. 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заведующий Учреждением в исключительных случаях при условии обеспечения непрерывности образовательного процесса в детском саду и замены их отсутствия.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>2. Цель и задачи системы наставничества. Формы наставничества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>2.1. Цель системы наставничества педагогических работников в Учреждении — реализация комплекса мер по созданию эффективной среды наставничества в детском саду, способствующей непрерывному профессиональному росту и самоопределению, личностному и социальному развитию педагогических работников, самореализации и закреплению молодых/начинающих специалистов в педагогической профессии.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>2.2. Задачи системы наставничества педагогических работников:</w:t>
      </w:r>
    </w:p>
    <w:p w:rsidR="001E7C89" w:rsidRPr="001E7C89" w:rsidRDefault="001E7C89" w:rsidP="001E7C89">
      <w:pPr>
        <w:pStyle w:val="a4"/>
        <w:numPr>
          <w:ilvl w:val="0"/>
          <w:numId w:val="29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содействовать созданию в образовательной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педагогов путем проектирования их индивидуальной профессиональной траектории;</w:t>
      </w:r>
    </w:p>
    <w:p w:rsidR="001E7C89" w:rsidRPr="001E7C89" w:rsidRDefault="001E7C89" w:rsidP="001E7C89">
      <w:pPr>
        <w:pStyle w:val="a4"/>
        <w:numPr>
          <w:ilvl w:val="0"/>
          <w:numId w:val="29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оказывать помощь в освоении цифровой информационно-коммуникативной среды, эффективных форматов непрерывного профессионального развития и методической поддержки педагогических работников образовательной организации, региональных систем научно-методического сопровождения педагогических работников и управленческих кадров;</w:t>
      </w:r>
    </w:p>
    <w:p w:rsidR="001E7C89" w:rsidRPr="001E7C89" w:rsidRDefault="001E7C89" w:rsidP="001E7C89">
      <w:pPr>
        <w:pStyle w:val="a4"/>
        <w:numPr>
          <w:ilvl w:val="0"/>
          <w:numId w:val="29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содействовать участию в стратегических партнерских отношениях, развитию горизонтальных связей в сфере наставничества на школьном и внешкольном уровнях;</w:t>
      </w:r>
    </w:p>
    <w:p w:rsidR="001E7C89" w:rsidRPr="001E7C89" w:rsidRDefault="001E7C89" w:rsidP="001E7C89">
      <w:pPr>
        <w:pStyle w:val="a4"/>
        <w:numPr>
          <w:ilvl w:val="0"/>
          <w:numId w:val="29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способствовать развитию профессиональных компетенций педагогов в условиях цифровой образовательной среды, востребованности использования современных информационно-коммуникативных 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1E7C89" w:rsidRPr="001E7C89" w:rsidRDefault="001E7C89" w:rsidP="001E7C89">
      <w:pPr>
        <w:pStyle w:val="a4"/>
        <w:numPr>
          <w:ilvl w:val="0"/>
          <w:numId w:val="29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содействовать увеличению числа закрепившихся в профессии педагогических кадров, в том числе молодых/начинающих педагогов;</w:t>
      </w:r>
    </w:p>
    <w:p w:rsidR="001E7C89" w:rsidRPr="001E7C89" w:rsidRDefault="001E7C89" w:rsidP="001E7C89">
      <w:pPr>
        <w:pStyle w:val="a4"/>
        <w:numPr>
          <w:ilvl w:val="0"/>
          <w:numId w:val="29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оказывать помощь в профессиональной и должностной адаптации педагога, в отношении которого осуществляется наставничество, к условиям осуществления педагогической деятельности Учреждения, ознакомление с традициями и укладом жизни Учреждения, а также в преодолении профессиональных трудностей, возникающих при выполнении должностных обязанностей;</w:t>
      </w:r>
    </w:p>
    <w:p w:rsidR="001E7C89" w:rsidRPr="001E7C89" w:rsidRDefault="001E7C89" w:rsidP="001E7C89">
      <w:pPr>
        <w:pStyle w:val="a4"/>
        <w:numPr>
          <w:ilvl w:val="0"/>
          <w:numId w:val="29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обеспечивать формирование и развитие профессиональных знаний и </w:t>
      </w:r>
      <w:r w:rsidRPr="001E7C89">
        <w:rPr>
          <w:sz w:val="28"/>
          <w:szCs w:val="28"/>
        </w:rPr>
        <w:lastRenderedPageBreak/>
        <w:t>навыков педагога, в отношении которого осуществляется наставничество;</w:t>
      </w:r>
    </w:p>
    <w:p w:rsidR="001E7C89" w:rsidRPr="001E7C89" w:rsidRDefault="001E7C89" w:rsidP="001E7C89">
      <w:pPr>
        <w:pStyle w:val="a4"/>
        <w:numPr>
          <w:ilvl w:val="0"/>
          <w:numId w:val="29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ускорять процесс профессионального становления и развития педагога, в отношении которых осуществляется наставничество,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1E7C89" w:rsidRPr="001E7C89" w:rsidRDefault="001E7C89" w:rsidP="001E7C89">
      <w:pPr>
        <w:pStyle w:val="a4"/>
        <w:numPr>
          <w:ilvl w:val="0"/>
          <w:numId w:val="29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содействовать выработке навыков профессионального поведения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1E7C89" w:rsidRPr="001E7C89" w:rsidRDefault="001E7C89" w:rsidP="001E7C89">
      <w:pPr>
        <w:pStyle w:val="a4"/>
        <w:numPr>
          <w:ilvl w:val="0"/>
          <w:numId w:val="29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знакомить педагогов, в отношении которых осуществляется наставничество, с эффективными формами и методами индивидуальной работы и работы в коллективе, направленными на развитие их способности самостоятельно и качественно выполнять возложенные на них должностные обязанности, повышать свой профессиональный уровень.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>2.3.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proofErr w:type="gramStart"/>
      <w:r w:rsidRPr="001E7C89">
        <w:rPr>
          <w:rStyle w:val="a3"/>
          <w:sz w:val="28"/>
          <w:szCs w:val="28"/>
        </w:rPr>
        <w:t>Виртуальное (дистанционное) наставничество</w:t>
      </w:r>
      <w:r w:rsidRPr="001E7C89">
        <w:rPr>
          <w:sz w:val="28"/>
          <w:szCs w:val="28"/>
        </w:rPr>
        <w:t xml:space="preserve"> —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— наставляемый», привлечь профессионалов и сформировать банк данных наставников, делает наставничество доступным для широкого круга лиц.</w:t>
      </w:r>
      <w:proofErr w:type="gramEnd"/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rStyle w:val="a3"/>
          <w:sz w:val="28"/>
          <w:szCs w:val="28"/>
        </w:rPr>
        <w:t>Наставничество в группе</w:t>
      </w:r>
      <w:r w:rsidRPr="001E7C89">
        <w:rPr>
          <w:sz w:val="28"/>
          <w:szCs w:val="28"/>
        </w:rPr>
        <w:t xml:space="preserve"> — форма наставничества, когда один наставник взаимодействует с группой наставляемых одновременно (от двух и более человек).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rStyle w:val="a3"/>
          <w:sz w:val="28"/>
          <w:szCs w:val="28"/>
        </w:rPr>
        <w:t>Краткосрочное или целеполагающее наставничество</w:t>
      </w:r>
      <w:r w:rsidRPr="001E7C89">
        <w:rPr>
          <w:sz w:val="28"/>
          <w:szCs w:val="28"/>
        </w:rPr>
        <w:t xml:space="preserve"> —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rStyle w:val="a3"/>
          <w:sz w:val="28"/>
          <w:szCs w:val="28"/>
        </w:rPr>
        <w:t>Реверсивное наставничество</w:t>
      </w:r>
      <w:r w:rsidRPr="001E7C89">
        <w:rPr>
          <w:sz w:val="28"/>
          <w:szCs w:val="28"/>
        </w:rPr>
        <w:t xml:space="preserve"> —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rStyle w:val="a3"/>
          <w:sz w:val="28"/>
          <w:szCs w:val="28"/>
        </w:rPr>
        <w:lastRenderedPageBreak/>
        <w:t>Ситуационное наставничество</w:t>
      </w:r>
      <w:r w:rsidRPr="001E7C89">
        <w:rPr>
          <w:sz w:val="28"/>
          <w:szCs w:val="28"/>
        </w:rPr>
        <w:t xml:space="preserve"> —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proofErr w:type="gramStart"/>
      <w:r w:rsidRPr="001E7C89">
        <w:rPr>
          <w:rStyle w:val="a3"/>
          <w:sz w:val="28"/>
          <w:szCs w:val="28"/>
        </w:rPr>
        <w:t>Скоростное наставничество</w:t>
      </w:r>
      <w:r w:rsidRPr="001E7C89">
        <w:rPr>
          <w:sz w:val="28"/>
          <w:szCs w:val="28"/>
        </w:rPr>
        <w:t xml:space="preserve"> —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</w:t>
      </w:r>
      <w:proofErr w:type="gramEnd"/>
      <w:r w:rsidRPr="001E7C89">
        <w:rPr>
          <w:sz w:val="28"/>
          <w:szCs w:val="28"/>
        </w:rPr>
        <w:t xml:space="preserve">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— наставляемый» («равный — </w:t>
      </w:r>
      <w:proofErr w:type="gramStart"/>
      <w:r w:rsidRPr="001E7C89">
        <w:rPr>
          <w:sz w:val="28"/>
          <w:szCs w:val="28"/>
        </w:rPr>
        <w:t>равному</w:t>
      </w:r>
      <w:proofErr w:type="gramEnd"/>
      <w:r w:rsidRPr="001E7C89">
        <w:rPr>
          <w:sz w:val="28"/>
          <w:szCs w:val="28"/>
        </w:rPr>
        <w:t>»).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rStyle w:val="a3"/>
          <w:sz w:val="28"/>
          <w:szCs w:val="28"/>
        </w:rPr>
        <w:t>Традиционная форма наставничества («один-на-один»)</w:t>
      </w:r>
      <w:r w:rsidRPr="001E7C89">
        <w:rPr>
          <w:sz w:val="28"/>
          <w:szCs w:val="28"/>
        </w:rPr>
        <w:t xml:space="preserve"> —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rStyle w:val="a3"/>
          <w:sz w:val="28"/>
          <w:szCs w:val="28"/>
        </w:rPr>
        <w:t>Форма наставничества «педагог — педагог»</w:t>
      </w:r>
      <w:r w:rsidRPr="001E7C89">
        <w:rPr>
          <w:sz w:val="28"/>
          <w:szCs w:val="28"/>
        </w:rPr>
        <w:t xml:space="preserve"> — способ реализации целевой модели наставничества через организацию взаимодействия наставнической пары «педагог-профессионал — педагог, вовлеченный в различные формы поддержки и сопровождения».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>3. Организация системы наставничества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>3.1. Наставничество организуется на основании приказа заведующего Учреждением «Об утверждении положения о системе наставничества педагогических работников детского сада».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>3.2. Педагогический работник назначается наставником с его письменного согласия приказом заведующего Учреждением.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3.3. </w:t>
      </w:r>
      <w:proofErr w:type="spellStart"/>
      <w:r w:rsidRPr="001E7C89">
        <w:rPr>
          <w:sz w:val="28"/>
          <w:szCs w:val="28"/>
        </w:rPr>
        <w:t>Заведующий</w:t>
      </w:r>
      <w:proofErr w:type="spellEnd"/>
      <w:r w:rsidRPr="001E7C89">
        <w:rPr>
          <w:sz w:val="28"/>
          <w:szCs w:val="28"/>
        </w:rPr>
        <w:t xml:space="preserve"> </w:t>
      </w:r>
      <w:proofErr w:type="spellStart"/>
      <w:r w:rsidRPr="001E7C89">
        <w:rPr>
          <w:sz w:val="28"/>
          <w:szCs w:val="28"/>
        </w:rPr>
        <w:t>Учреждением</w:t>
      </w:r>
      <w:proofErr w:type="spellEnd"/>
      <w:r w:rsidRPr="001E7C89">
        <w:rPr>
          <w:sz w:val="28"/>
          <w:szCs w:val="28"/>
        </w:rPr>
        <w:t>:</w:t>
      </w:r>
    </w:p>
    <w:p w:rsidR="001E7C89" w:rsidRPr="001E7C89" w:rsidRDefault="001E7C89" w:rsidP="001E7C89">
      <w:pPr>
        <w:pStyle w:val="a4"/>
        <w:numPr>
          <w:ilvl w:val="0"/>
          <w:numId w:val="30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осуществляет общее руководство и координацию внедрения (применения) системы (целевой модели) наставничества педагогических работников в Учреждении;</w:t>
      </w:r>
    </w:p>
    <w:p w:rsidR="001E7C89" w:rsidRPr="001E7C89" w:rsidRDefault="001E7C89" w:rsidP="001E7C89">
      <w:pPr>
        <w:pStyle w:val="a4"/>
        <w:numPr>
          <w:ilvl w:val="0"/>
          <w:numId w:val="30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издает локальные акты Учреждения о внедрении (применении) системы (целевой модели) наставничества и организации наставничества педагогических работников в Учреждении;</w:t>
      </w:r>
    </w:p>
    <w:p w:rsidR="001E7C89" w:rsidRPr="001E7C89" w:rsidRDefault="001E7C89" w:rsidP="001E7C89">
      <w:pPr>
        <w:pStyle w:val="a4"/>
        <w:numPr>
          <w:ilvl w:val="0"/>
          <w:numId w:val="30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1E7C89" w:rsidRPr="001E7C89" w:rsidRDefault="001E7C89" w:rsidP="001E7C89">
      <w:pPr>
        <w:pStyle w:val="a4"/>
        <w:numPr>
          <w:ilvl w:val="0"/>
          <w:numId w:val="30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утверждает Дорожную карту (план мероприятий) по реализации Положения о системе наставничества педагогических работников в Учреждении;</w:t>
      </w:r>
    </w:p>
    <w:p w:rsidR="001E7C89" w:rsidRPr="001E7C89" w:rsidRDefault="001E7C89" w:rsidP="001E7C89">
      <w:pPr>
        <w:pStyle w:val="a4"/>
        <w:numPr>
          <w:ilvl w:val="0"/>
          <w:numId w:val="30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издает прика</w:t>
      </w:r>
      <w:proofErr w:type="gramStart"/>
      <w:r w:rsidRPr="001E7C89">
        <w:rPr>
          <w:sz w:val="28"/>
          <w:szCs w:val="28"/>
        </w:rPr>
        <w:t>з(</w:t>
      </w:r>
      <w:proofErr w:type="gramEnd"/>
      <w:r w:rsidRPr="001E7C89">
        <w:rPr>
          <w:sz w:val="28"/>
          <w:szCs w:val="28"/>
        </w:rPr>
        <w:t xml:space="preserve">ы) о закреплении наставнических пар/групп с письменного согласия их участников на возложение на них дополнительных </w:t>
      </w:r>
      <w:r w:rsidRPr="001E7C89">
        <w:rPr>
          <w:sz w:val="28"/>
          <w:szCs w:val="28"/>
        </w:rPr>
        <w:lastRenderedPageBreak/>
        <w:t>обязанностей, связанных с наставнической деятельностью;</w:t>
      </w:r>
    </w:p>
    <w:p w:rsidR="001E7C89" w:rsidRPr="001E7C89" w:rsidRDefault="001E7C89" w:rsidP="001E7C89">
      <w:pPr>
        <w:pStyle w:val="a4"/>
        <w:numPr>
          <w:ilvl w:val="0"/>
          <w:numId w:val="30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1E7C89">
        <w:rPr>
          <w:sz w:val="28"/>
          <w:szCs w:val="28"/>
        </w:rPr>
        <w:t>вебинарах</w:t>
      </w:r>
      <w:proofErr w:type="spellEnd"/>
      <w:r w:rsidRPr="001E7C89">
        <w:rPr>
          <w:sz w:val="28"/>
          <w:szCs w:val="28"/>
        </w:rPr>
        <w:t>, семинарах по проблемам наставничества и т.п.);</w:t>
      </w:r>
    </w:p>
    <w:p w:rsidR="001E7C89" w:rsidRPr="001E7C89" w:rsidRDefault="001E7C89" w:rsidP="001E7C89">
      <w:pPr>
        <w:pStyle w:val="a4"/>
        <w:numPr>
          <w:ilvl w:val="0"/>
          <w:numId w:val="30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3.4. </w:t>
      </w:r>
      <w:proofErr w:type="spellStart"/>
      <w:r w:rsidRPr="001E7C89">
        <w:rPr>
          <w:sz w:val="28"/>
          <w:szCs w:val="28"/>
        </w:rPr>
        <w:t>Куратор</w:t>
      </w:r>
      <w:proofErr w:type="spellEnd"/>
      <w:r w:rsidRPr="001E7C89">
        <w:rPr>
          <w:sz w:val="28"/>
          <w:szCs w:val="28"/>
        </w:rPr>
        <w:t xml:space="preserve"> </w:t>
      </w:r>
      <w:proofErr w:type="spellStart"/>
      <w:r w:rsidRPr="001E7C89">
        <w:rPr>
          <w:sz w:val="28"/>
          <w:szCs w:val="28"/>
        </w:rPr>
        <w:t>реализации</w:t>
      </w:r>
      <w:proofErr w:type="spellEnd"/>
      <w:r w:rsidRPr="001E7C89">
        <w:rPr>
          <w:sz w:val="28"/>
          <w:szCs w:val="28"/>
        </w:rPr>
        <w:t xml:space="preserve"> </w:t>
      </w:r>
      <w:proofErr w:type="spellStart"/>
      <w:r w:rsidRPr="001E7C89">
        <w:rPr>
          <w:sz w:val="28"/>
          <w:szCs w:val="28"/>
        </w:rPr>
        <w:t>программ</w:t>
      </w:r>
      <w:proofErr w:type="spellEnd"/>
      <w:r w:rsidRPr="001E7C89">
        <w:rPr>
          <w:sz w:val="28"/>
          <w:szCs w:val="28"/>
        </w:rPr>
        <w:t xml:space="preserve"> </w:t>
      </w:r>
      <w:proofErr w:type="spellStart"/>
      <w:r w:rsidRPr="001E7C89">
        <w:rPr>
          <w:sz w:val="28"/>
          <w:szCs w:val="28"/>
        </w:rPr>
        <w:t>наставничества</w:t>
      </w:r>
      <w:proofErr w:type="spellEnd"/>
      <w:r w:rsidRPr="001E7C89">
        <w:rPr>
          <w:sz w:val="28"/>
          <w:szCs w:val="28"/>
        </w:rPr>
        <w:t>:</w:t>
      </w:r>
    </w:p>
    <w:p w:rsidR="001E7C89" w:rsidRPr="001E7C89" w:rsidRDefault="001E7C89" w:rsidP="001E7C89">
      <w:pPr>
        <w:pStyle w:val="a4"/>
        <w:numPr>
          <w:ilvl w:val="0"/>
          <w:numId w:val="31"/>
        </w:numPr>
        <w:jc w:val="both"/>
        <w:rPr>
          <w:sz w:val="28"/>
          <w:szCs w:val="28"/>
        </w:rPr>
      </w:pPr>
      <w:proofErr w:type="spellStart"/>
      <w:r w:rsidRPr="001E7C89">
        <w:rPr>
          <w:sz w:val="28"/>
          <w:szCs w:val="28"/>
        </w:rPr>
        <w:t>назначается</w:t>
      </w:r>
      <w:proofErr w:type="spellEnd"/>
      <w:r w:rsidRPr="001E7C89">
        <w:rPr>
          <w:sz w:val="28"/>
          <w:szCs w:val="28"/>
        </w:rPr>
        <w:t xml:space="preserve"> </w:t>
      </w:r>
      <w:proofErr w:type="spellStart"/>
      <w:r w:rsidRPr="001E7C89">
        <w:rPr>
          <w:sz w:val="28"/>
          <w:szCs w:val="28"/>
        </w:rPr>
        <w:t>заведующим</w:t>
      </w:r>
      <w:proofErr w:type="spellEnd"/>
      <w:r w:rsidRPr="001E7C89">
        <w:rPr>
          <w:sz w:val="28"/>
          <w:szCs w:val="28"/>
        </w:rPr>
        <w:t>;</w:t>
      </w:r>
    </w:p>
    <w:p w:rsidR="001E7C89" w:rsidRPr="001E7C89" w:rsidRDefault="001E7C89" w:rsidP="001E7C89">
      <w:pPr>
        <w:pStyle w:val="a4"/>
        <w:numPr>
          <w:ilvl w:val="0"/>
          <w:numId w:val="31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своевременно (не менее одного раза в год) актуализирует информацию о наличии в Учреждении педагогов, которых необходимо включить в наставническую деятельность в качестве наставляемых;</w:t>
      </w:r>
    </w:p>
    <w:p w:rsidR="001E7C89" w:rsidRPr="001E7C89" w:rsidRDefault="001E7C89" w:rsidP="001E7C89">
      <w:pPr>
        <w:pStyle w:val="a4"/>
        <w:numPr>
          <w:ilvl w:val="0"/>
          <w:numId w:val="31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предлагает заведующему Учреждением для утверждения состава методического объединения наставников для утверждения (при необходимости его создания);</w:t>
      </w:r>
    </w:p>
    <w:p w:rsidR="001E7C89" w:rsidRPr="001E7C89" w:rsidRDefault="001E7C89" w:rsidP="001E7C89">
      <w:pPr>
        <w:pStyle w:val="a4"/>
        <w:numPr>
          <w:ilvl w:val="0"/>
          <w:numId w:val="31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разрабатывает Дорожную карту (план мероприятий) по реализации Положения о системе наставничества педагогических работников в детском саду;</w:t>
      </w:r>
    </w:p>
    <w:p w:rsidR="001E7C89" w:rsidRPr="001E7C89" w:rsidRDefault="001E7C89" w:rsidP="001E7C89">
      <w:pPr>
        <w:pStyle w:val="a4"/>
        <w:numPr>
          <w:ilvl w:val="0"/>
          <w:numId w:val="31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осуществляет координацию деятельности по наставничеству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1E7C89" w:rsidRPr="001E7C89" w:rsidRDefault="001E7C89" w:rsidP="001E7C89">
      <w:pPr>
        <w:pStyle w:val="a4"/>
        <w:numPr>
          <w:ilvl w:val="0"/>
          <w:numId w:val="31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организует повышение уровня профессионального мастерства наставников, в том числе на </w:t>
      </w:r>
      <w:proofErr w:type="spellStart"/>
      <w:r w:rsidRPr="001E7C89">
        <w:rPr>
          <w:sz w:val="28"/>
          <w:szCs w:val="28"/>
        </w:rPr>
        <w:t>стажировочных</w:t>
      </w:r>
      <w:proofErr w:type="spellEnd"/>
      <w:r w:rsidRPr="001E7C89">
        <w:rPr>
          <w:sz w:val="28"/>
          <w:szCs w:val="28"/>
        </w:rPr>
        <w:t xml:space="preserve"> площадках с привлечением наставников из других образовательных организаций;</w:t>
      </w:r>
    </w:p>
    <w:p w:rsidR="001E7C89" w:rsidRPr="001E7C89" w:rsidRDefault="001E7C89" w:rsidP="001E7C89">
      <w:pPr>
        <w:pStyle w:val="a4"/>
        <w:numPr>
          <w:ilvl w:val="0"/>
          <w:numId w:val="31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организует совместно с заведующим мониторинг реализации системы наставничества педагогических работников в Учреждении;</w:t>
      </w:r>
    </w:p>
    <w:p w:rsidR="001E7C89" w:rsidRPr="001E7C89" w:rsidRDefault="001E7C89" w:rsidP="001E7C89">
      <w:pPr>
        <w:pStyle w:val="a4"/>
        <w:numPr>
          <w:ilvl w:val="0"/>
          <w:numId w:val="31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осуществляет мониторинг эффективности и результативности реализации системы наставничества в Учреждении, оценку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</w:t>
      </w:r>
    </w:p>
    <w:p w:rsidR="001E7C89" w:rsidRPr="001E7C89" w:rsidRDefault="001E7C89" w:rsidP="001E7C89">
      <w:pPr>
        <w:pStyle w:val="a4"/>
        <w:numPr>
          <w:ilvl w:val="0"/>
          <w:numId w:val="31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фиксирует данные о количестве участников персонализированных программ наставничества в формах статистического наблюдения (совместно с системным администратором).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>3.5. Методическое объединение наставников/комиссия/совет (при его наличии):</w:t>
      </w:r>
    </w:p>
    <w:p w:rsidR="001E7C89" w:rsidRPr="001E7C89" w:rsidRDefault="001E7C89" w:rsidP="001E7C89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совместно с куратором принимает участие в разработке локальных актов и информационно-методического сопровождения в сфере наставничества </w:t>
      </w:r>
      <w:r w:rsidRPr="001E7C89">
        <w:rPr>
          <w:sz w:val="28"/>
          <w:szCs w:val="28"/>
        </w:rPr>
        <w:lastRenderedPageBreak/>
        <w:t>педагогических работников в Учреждении;</w:t>
      </w:r>
    </w:p>
    <w:p w:rsidR="001E7C89" w:rsidRPr="001E7C89" w:rsidRDefault="001E7C89" w:rsidP="001E7C89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ведет учет сведений о молодых/начинающих специалистах и иных категориях наставляемых и их наставниках; помогает подбирать и закрепляет пары (группы) наставников и наставляемых по определенным вопросам (содержание образования, методика обучения, развития и воспитания, организация совместной и самостоятельной деятельности, психолого-педагогическое сопровождение наставляемых и наставников и т.п.);</w:t>
      </w:r>
    </w:p>
    <w:p w:rsidR="001E7C89" w:rsidRPr="001E7C89" w:rsidRDefault="001E7C89" w:rsidP="001E7C89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разрабатывает, апробирует и реализует персонализированные программы наставничества, содержание которых соответствует запросу отдельных педагогов и групп педагогических работников;</w:t>
      </w:r>
    </w:p>
    <w:p w:rsidR="001E7C89" w:rsidRPr="001E7C89" w:rsidRDefault="001E7C89" w:rsidP="001E7C89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принимает участие в разработке методического сопровождения разнообразных форм наставничества педагогических работников;</w:t>
      </w:r>
    </w:p>
    <w:p w:rsidR="001E7C89" w:rsidRPr="001E7C89" w:rsidRDefault="001E7C89" w:rsidP="001E7C89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осуществляет подготовку участников персонализированных программ наставничества к мероприятиям: конкурсам профессионального мастерства, форумам, научно-практическим конференциям, фестивалям и т.д.;</w:t>
      </w:r>
    </w:p>
    <w:p w:rsidR="001E7C89" w:rsidRPr="001E7C89" w:rsidRDefault="001E7C89" w:rsidP="001E7C89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осуществляет организационно-педагогическое, учебно-методическое обеспечение реализации персонализированных программ наставничества в Учреждении;</w:t>
      </w:r>
    </w:p>
    <w:p w:rsidR="001E7C89" w:rsidRPr="001E7C89" w:rsidRDefault="001E7C89" w:rsidP="001E7C89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участвует в мониторинге реализации персонализированных программ наставничества педагогических работников;</w:t>
      </w:r>
    </w:p>
    <w:p w:rsidR="001E7C89" w:rsidRPr="001E7C89" w:rsidRDefault="001E7C89" w:rsidP="001E7C89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является открытой площадкой для осуществления консультационных, согласовательных функций и функций медиации;</w:t>
      </w:r>
    </w:p>
    <w:p w:rsidR="001E7C89" w:rsidRPr="001E7C89" w:rsidRDefault="001E7C89" w:rsidP="001E7C89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совместно с заведующим, куратором реализации программ наставничества участвует в разработке материальных и нематериальных стимулов поощрения наставников;</w:t>
      </w:r>
    </w:p>
    <w:p w:rsidR="001E7C89" w:rsidRPr="001E7C89" w:rsidRDefault="001E7C89" w:rsidP="001E7C89">
      <w:pPr>
        <w:pStyle w:val="a4"/>
        <w:numPr>
          <w:ilvl w:val="0"/>
          <w:numId w:val="32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принимает участие в формировании банка лучших практик наставничества педагогических работников, информационном сопровождении персонализированных программ наставничества на сайте (специализированной странице сайта) Учреждения и социальных сетях (совместно с куратором и системным администратором).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>4. Права и обязанности наставника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>4.1. Права наставника:</w:t>
      </w:r>
    </w:p>
    <w:p w:rsidR="001E7C89" w:rsidRPr="001E7C89" w:rsidRDefault="001E7C89" w:rsidP="001E7C89">
      <w:pPr>
        <w:pStyle w:val="a4"/>
        <w:numPr>
          <w:ilvl w:val="0"/>
          <w:numId w:val="33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привлекать для оказания помощи </w:t>
      </w:r>
      <w:proofErr w:type="gramStart"/>
      <w:r w:rsidRPr="001E7C89">
        <w:rPr>
          <w:sz w:val="28"/>
          <w:szCs w:val="28"/>
        </w:rPr>
        <w:t>наставляемому</w:t>
      </w:r>
      <w:proofErr w:type="gramEnd"/>
      <w:r w:rsidRPr="001E7C89">
        <w:rPr>
          <w:sz w:val="28"/>
          <w:szCs w:val="28"/>
        </w:rPr>
        <w:t xml:space="preserve"> других педагогических работников Учреждения с их согласия;</w:t>
      </w:r>
    </w:p>
    <w:p w:rsidR="001E7C89" w:rsidRPr="001E7C89" w:rsidRDefault="001E7C89" w:rsidP="001E7C89">
      <w:pPr>
        <w:pStyle w:val="a4"/>
        <w:numPr>
          <w:ilvl w:val="0"/>
          <w:numId w:val="33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1E7C89" w:rsidRPr="001E7C89" w:rsidRDefault="001E7C89" w:rsidP="001E7C89">
      <w:pPr>
        <w:pStyle w:val="a4"/>
        <w:numPr>
          <w:ilvl w:val="0"/>
          <w:numId w:val="33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обращаться с заявлением к куратору и заведующему детским садом с просьбой о сложении с него обязанностей наставника;</w:t>
      </w:r>
    </w:p>
    <w:p w:rsidR="001E7C89" w:rsidRPr="001E7C89" w:rsidRDefault="001E7C89" w:rsidP="001E7C89">
      <w:pPr>
        <w:pStyle w:val="a4"/>
        <w:numPr>
          <w:ilvl w:val="0"/>
          <w:numId w:val="33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осуществлять мониторинг деятельности наставляемого в форме личной </w:t>
      </w:r>
      <w:r w:rsidRPr="001E7C89">
        <w:rPr>
          <w:sz w:val="28"/>
          <w:szCs w:val="28"/>
        </w:rPr>
        <w:lastRenderedPageBreak/>
        <w:t>проверки выполнения заданий.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4.2. </w:t>
      </w:r>
      <w:proofErr w:type="spellStart"/>
      <w:r w:rsidRPr="001E7C89">
        <w:rPr>
          <w:sz w:val="28"/>
          <w:szCs w:val="28"/>
        </w:rPr>
        <w:t>Обязанности</w:t>
      </w:r>
      <w:proofErr w:type="spellEnd"/>
      <w:r w:rsidRPr="001E7C89">
        <w:rPr>
          <w:sz w:val="28"/>
          <w:szCs w:val="28"/>
        </w:rPr>
        <w:t xml:space="preserve"> </w:t>
      </w:r>
      <w:proofErr w:type="spellStart"/>
      <w:r w:rsidRPr="001E7C89">
        <w:rPr>
          <w:sz w:val="28"/>
          <w:szCs w:val="28"/>
        </w:rPr>
        <w:t>наставника</w:t>
      </w:r>
      <w:proofErr w:type="spellEnd"/>
      <w:r w:rsidRPr="001E7C89">
        <w:rPr>
          <w:sz w:val="28"/>
          <w:szCs w:val="28"/>
        </w:rPr>
        <w:t>:</w:t>
      </w:r>
    </w:p>
    <w:p w:rsidR="001E7C89" w:rsidRPr="001E7C89" w:rsidRDefault="001E7C89" w:rsidP="001E7C89">
      <w:pPr>
        <w:pStyle w:val="a4"/>
        <w:numPr>
          <w:ilvl w:val="0"/>
          <w:numId w:val="34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руководствоваться требованиями законодательства Российской Федерации, региональными и локальными нормативными правовыми актами Учреждения при осуществлении наставнической деятельности;</w:t>
      </w:r>
    </w:p>
    <w:p w:rsidR="001E7C89" w:rsidRPr="001E7C89" w:rsidRDefault="001E7C89" w:rsidP="001E7C89">
      <w:pPr>
        <w:pStyle w:val="a4"/>
        <w:numPr>
          <w:ilvl w:val="0"/>
          <w:numId w:val="34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находиться во взаимодействии со всеми структурами Учреждения, осуществляющими работу с </w:t>
      </w:r>
      <w:proofErr w:type="gramStart"/>
      <w:r w:rsidRPr="001E7C89">
        <w:rPr>
          <w:sz w:val="28"/>
          <w:szCs w:val="28"/>
        </w:rPr>
        <w:t>наставляемым</w:t>
      </w:r>
      <w:proofErr w:type="gramEnd"/>
      <w:r w:rsidRPr="001E7C89">
        <w:rPr>
          <w:sz w:val="28"/>
          <w:szCs w:val="28"/>
        </w:rPr>
        <w:t xml:space="preserve"> по программе наставничества (психологические службы, школа молодого педагога, педагогический совет и пр.);</w:t>
      </w:r>
    </w:p>
    <w:p w:rsidR="001E7C89" w:rsidRPr="001E7C89" w:rsidRDefault="001E7C89" w:rsidP="001E7C89">
      <w:pPr>
        <w:pStyle w:val="a4"/>
        <w:numPr>
          <w:ilvl w:val="0"/>
          <w:numId w:val="34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</w:t>
      </w:r>
      <w:proofErr w:type="spellStart"/>
      <w:r w:rsidRPr="001E7C89">
        <w:rPr>
          <w:sz w:val="28"/>
          <w:szCs w:val="28"/>
        </w:rPr>
        <w:t>т.ч</w:t>
      </w:r>
      <w:proofErr w:type="spellEnd"/>
      <w:r w:rsidRPr="001E7C89">
        <w:rPr>
          <w:sz w:val="28"/>
          <w:szCs w:val="28"/>
        </w:rPr>
        <w:t>. и на личном примере;</w:t>
      </w:r>
    </w:p>
    <w:p w:rsidR="001E7C89" w:rsidRPr="001E7C89" w:rsidRDefault="001E7C89" w:rsidP="001E7C89">
      <w:pPr>
        <w:pStyle w:val="a4"/>
        <w:numPr>
          <w:ilvl w:val="0"/>
          <w:numId w:val="34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1E7C89" w:rsidRPr="001E7C89" w:rsidRDefault="001E7C89" w:rsidP="001E7C89">
      <w:pPr>
        <w:pStyle w:val="a4"/>
        <w:numPr>
          <w:ilvl w:val="0"/>
          <w:numId w:val="34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содействовать укреплению и повышению уровня престижности педагогической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1E7C89" w:rsidRPr="001E7C89" w:rsidRDefault="001E7C89" w:rsidP="001E7C89">
      <w:pPr>
        <w:pStyle w:val="a4"/>
        <w:numPr>
          <w:ilvl w:val="0"/>
          <w:numId w:val="34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1E7C89" w:rsidRPr="001E7C89" w:rsidRDefault="001E7C89" w:rsidP="001E7C89">
      <w:pPr>
        <w:pStyle w:val="a4"/>
        <w:numPr>
          <w:ilvl w:val="0"/>
          <w:numId w:val="34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рекомендовать участие </w:t>
      </w:r>
      <w:proofErr w:type="gramStart"/>
      <w:r w:rsidRPr="001E7C89">
        <w:rPr>
          <w:sz w:val="28"/>
          <w:szCs w:val="28"/>
        </w:rPr>
        <w:t>наставляемого</w:t>
      </w:r>
      <w:proofErr w:type="gramEnd"/>
      <w:r w:rsidRPr="001E7C89">
        <w:rPr>
          <w:sz w:val="28"/>
          <w:szCs w:val="28"/>
        </w:rPr>
        <w:t xml:space="preserve"> в профессиональных региональных и федеральных конкурсах, оказывать всестороннюю поддержку и методическое сопровождение.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5. </w:t>
      </w:r>
      <w:proofErr w:type="spellStart"/>
      <w:r w:rsidRPr="001E7C89">
        <w:rPr>
          <w:sz w:val="28"/>
          <w:szCs w:val="28"/>
        </w:rPr>
        <w:t>Права</w:t>
      </w:r>
      <w:proofErr w:type="spellEnd"/>
      <w:r w:rsidRPr="001E7C89">
        <w:rPr>
          <w:sz w:val="28"/>
          <w:szCs w:val="28"/>
        </w:rPr>
        <w:t xml:space="preserve"> и </w:t>
      </w:r>
      <w:proofErr w:type="spellStart"/>
      <w:r w:rsidRPr="001E7C89">
        <w:rPr>
          <w:sz w:val="28"/>
          <w:szCs w:val="28"/>
        </w:rPr>
        <w:t>обязанности</w:t>
      </w:r>
      <w:proofErr w:type="spellEnd"/>
      <w:r w:rsidRPr="001E7C89">
        <w:rPr>
          <w:sz w:val="28"/>
          <w:szCs w:val="28"/>
        </w:rPr>
        <w:t xml:space="preserve"> </w:t>
      </w:r>
      <w:proofErr w:type="spellStart"/>
      <w:r w:rsidRPr="001E7C89">
        <w:rPr>
          <w:sz w:val="28"/>
          <w:szCs w:val="28"/>
        </w:rPr>
        <w:t>наставляемого</w:t>
      </w:r>
      <w:proofErr w:type="spellEnd"/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5.1. </w:t>
      </w:r>
      <w:proofErr w:type="spellStart"/>
      <w:r w:rsidRPr="001E7C89">
        <w:rPr>
          <w:sz w:val="28"/>
          <w:szCs w:val="28"/>
        </w:rPr>
        <w:t>Права</w:t>
      </w:r>
      <w:proofErr w:type="spellEnd"/>
      <w:r w:rsidRPr="001E7C89">
        <w:rPr>
          <w:sz w:val="28"/>
          <w:szCs w:val="28"/>
        </w:rPr>
        <w:t xml:space="preserve"> </w:t>
      </w:r>
      <w:proofErr w:type="spellStart"/>
      <w:r w:rsidRPr="001E7C89">
        <w:rPr>
          <w:sz w:val="28"/>
          <w:szCs w:val="28"/>
        </w:rPr>
        <w:t>наставляемого</w:t>
      </w:r>
      <w:proofErr w:type="spellEnd"/>
      <w:r w:rsidRPr="001E7C89">
        <w:rPr>
          <w:sz w:val="28"/>
          <w:szCs w:val="28"/>
        </w:rPr>
        <w:t>:</w:t>
      </w:r>
    </w:p>
    <w:p w:rsidR="001E7C89" w:rsidRPr="001E7C89" w:rsidRDefault="001E7C89" w:rsidP="001E7C89">
      <w:pPr>
        <w:pStyle w:val="a4"/>
        <w:numPr>
          <w:ilvl w:val="0"/>
          <w:numId w:val="35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систематически повышать свой профессиональный уровень;</w:t>
      </w:r>
    </w:p>
    <w:p w:rsidR="001E7C89" w:rsidRPr="001E7C89" w:rsidRDefault="001E7C89" w:rsidP="001E7C89">
      <w:pPr>
        <w:pStyle w:val="a4"/>
        <w:numPr>
          <w:ilvl w:val="0"/>
          <w:numId w:val="35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участвовать в составлении персонализированной программы наставничества педагогических работников;</w:t>
      </w:r>
    </w:p>
    <w:p w:rsidR="001E7C89" w:rsidRPr="001E7C89" w:rsidRDefault="001E7C89" w:rsidP="001E7C89">
      <w:pPr>
        <w:pStyle w:val="a4"/>
        <w:numPr>
          <w:ilvl w:val="0"/>
          <w:numId w:val="35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обращаться к наставнику за помощью по вопросам, связанным с должностными обязанностями, профессиональной деятельностью;</w:t>
      </w:r>
    </w:p>
    <w:p w:rsidR="001E7C89" w:rsidRPr="001E7C89" w:rsidRDefault="001E7C89" w:rsidP="001E7C89">
      <w:pPr>
        <w:pStyle w:val="a4"/>
        <w:numPr>
          <w:ilvl w:val="0"/>
          <w:numId w:val="35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вносить на рассмотрение предложения по совершенствованию персонализированных программ наставничества педагогических работников Учреждения;</w:t>
      </w:r>
    </w:p>
    <w:p w:rsidR="001E7C89" w:rsidRPr="001E7C89" w:rsidRDefault="001E7C89" w:rsidP="001E7C89">
      <w:pPr>
        <w:pStyle w:val="a4"/>
        <w:numPr>
          <w:ilvl w:val="0"/>
          <w:numId w:val="35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обращаться к куратору и заведующему Учреждением с ходатайством о замене наставника.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5.2. </w:t>
      </w:r>
      <w:proofErr w:type="spellStart"/>
      <w:r w:rsidRPr="001E7C89">
        <w:rPr>
          <w:sz w:val="28"/>
          <w:szCs w:val="28"/>
        </w:rPr>
        <w:t>Обязанности</w:t>
      </w:r>
      <w:proofErr w:type="spellEnd"/>
      <w:r w:rsidRPr="001E7C89">
        <w:rPr>
          <w:sz w:val="28"/>
          <w:szCs w:val="28"/>
        </w:rPr>
        <w:t xml:space="preserve"> </w:t>
      </w:r>
      <w:proofErr w:type="spellStart"/>
      <w:proofErr w:type="gramStart"/>
      <w:r w:rsidRPr="001E7C89">
        <w:rPr>
          <w:sz w:val="28"/>
          <w:szCs w:val="28"/>
        </w:rPr>
        <w:t>наставляемого</w:t>
      </w:r>
      <w:proofErr w:type="spellEnd"/>
      <w:proofErr w:type="gramEnd"/>
      <w:r w:rsidRPr="001E7C89">
        <w:rPr>
          <w:sz w:val="28"/>
          <w:szCs w:val="28"/>
        </w:rPr>
        <w:t>:</w:t>
      </w:r>
    </w:p>
    <w:p w:rsidR="001E7C89" w:rsidRPr="001E7C89" w:rsidRDefault="001E7C89" w:rsidP="001E7C89">
      <w:pPr>
        <w:pStyle w:val="a4"/>
        <w:numPr>
          <w:ilvl w:val="0"/>
          <w:numId w:val="36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изучать Федеральный закон от 29 декабря 2012 г. №273-ФЗ «Об образовании в Российской Федерации», иные федеральные, региональные, муниципальные и локальные нормативные правовые акты, </w:t>
      </w:r>
      <w:r w:rsidRPr="001E7C89">
        <w:rPr>
          <w:sz w:val="28"/>
          <w:szCs w:val="28"/>
        </w:rPr>
        <w:lastRenderedPageBreak/>
        <w:t>регулирующие образовательную деятельность, деятельность в сфере наставничества педагогических работников;</w:t>
      </w:r>
    </w:p>
    <w:p w:rsidR="001E7C89" w:rsidRPr="001E7C89" w:rsidRDefault="001E7C89" w:rsidP="001E7C89">
      <w:pPr>
        <w:pStyle w:val="a4"/>
        <w:numPr>
          <w:ilvl w:val="0"/>
          <w:numId w:val="36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реализовывать мероприятия плана персонализированной программы наставничества в установленные сроки;</w:t>
      </w:r>
    </w:p>
    <w:p w:rsidR="001E7C89" w:rsidRPr="001E7C89" w:rsidRDefault="001E7C89" w:rsidP="001E7C89">
      <w:pPr>
        <w:pStyle w:val="a4"/>
        <w:numPr>
          <w:ilvl w:val="0"/>
          <w:numId w:val="36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соблюдать правила внутреннего трудового распорядка Учреждения;</w:t>
      </w:r>
    </w:p>
    <w:p w:rsidR="001E7C89" w:rsidRPr="001E7C89" w:rsidRDefault="001E7C89" w:rsidP="001E7C89">
      <w:pPr>
        <w:pStyle w:val="a4"/>
        <w:numPr>
          <w:ilvl w:val="0"/>
          <w:numId w:val="36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знать обязанности, предусмотренные должностной инструкцией, основные направления профессиональной деятельности, полномочия и организацию работы в Учреждении;</w:t>
      </w:r>
    </w:p>
    <w:p w:rsidR="001E7C89" w:rsidRPr="001E7C89" w:rsidRDefault="001E7C89" w:rsidP="001E7C89">
      <w:pPr>
        <w:pStyle w:val="a4"/>
        <w:numPr>
          <w:ilvl w:val="0"/>
          <w:numId w:val="36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выполнять указания и рекомендации наставника по исполнению должностных, профессиональных обязанностей;</w:t>
      </w:r>
    </w:p>
    <w:p w:rsidR="001E7C89" w:rsidRPr="001E7C89" w:rsidRDefault="001E7C89" w:rsidP="001E7C89">
      <w:pPr>
        <w:pStyle w:val="a4"/>
        <w:numPr>
          <w:ilvl w:val="0"/>
          <w:numId w:val="36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1E7C89" w:rsidRPr="001E7C89" w:rsidRDefault="001E7C89" w:rsidP="001E7C89">
      <w:pPr>
        <w:pStyle w:val="a4"/>
        <w:numPr>
          <w:ilvl w:val="0"/>
          <w:numId w:val="36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устранять совместно с наставником допущенные ошибки и выявленные затруднения;</w:t>
      </w:r>
    </w:p>
    <w:p w:rsidR="001E7C89" w:rsidRPr="001E7C89" w:rsidRDefault="001E7C89" w:rsidP="001E7C89">
      <w:pPr>
        <w:pStyle w:val="a4"/>
        <w:numPr>
          <w:ilvl w:val="0"/>
          <w:numId w:val="36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проявлять дисциплинированность, организованность и культуру в работе и учебе;</w:t>
      </w:r>
    </w:p>
    <w:p w:rsidR="001E7C89" w:rsidRPr="001E7C89" w:rsidRDefault="001E7C89" w:rsidP="001E7C89">
      <w:pPr>
        <w:pStyle w:val="a4"/>
        <w:numPr>
          <w:ilvl w:val="0"/>
          <w:numId w:val="36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учиться у наставника передовым, инновационным методам и формам работы, правильно строить свои взаимоотношения с ним.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>6. Процесс формирования пар и групп наставников и педагогов, в отношении которых осуществляется наставничество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>6.1. Формирование наставнических пар (групп) осуществляется по основным критериям:</w:t>
      </w:r>
    </w:p>
    <w:p w:rsidR="001E7C89" w:rsidRPr="001E7C89" w:rsidRDefault="001E7C89" w:rsidP="001E7C89">
      <w:pPr>
        <w:pStyle w:val="a4"/>
        <w:numPr>
          <w:ilvl w:val="0"/>
          <w:numId w:val="37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профессиональный профиль или личный (</w:t>
      </w:r>
      <w:proofErr w:type="spellStart"/>
      <w:r w:rsidRPr="001E7C89">
        <w:rPr>
          <w:sz w:val="28"/>
          <w:szCs w:val="28"/>
        </w:rPr>
        <w:t>компетентностный</w:t>
      </w:r>
      <w:proofErr w:type="spellEnd"/>
      <w:r w:rsidRPr="001E7C89">
        <w:rPr>
          <w:sz w:val="28"/>
          <w:szCs w:val="28"/>
        </w:rPr>
        <w:t xml:space="preserve">) опыт наставника должны соответствовать запросам наставляемого или </w:t>
      </w:r>
      <w:proofErr w:type="gramStart"/>
      <w:r w:rsidRPr="001E7C89">
        <w:rPr>
          <w:sz w:val="28"/>
          <w:szCs w:val="28"/>
        </w:rPr>
        <w:t>наставляемых</w:t>
      </w:r>
      <w:proofErr w:type="gramEnd"/>
      <w:r w:rsidRPr="001E7C89">
        <w:rPr>
          <w:sz w:val="28"/>
          <w:szCs w:val="28"/>
        </w:rPr>
        <w:t>;</w:t>
      </w:r>
    </w:p>
    <w:p w:rsidR="001E7C89" w:rsidRPr="001E7C89" w:rsidRDefault="001E7C89" w:rsidP="001E7C89">
      <w:pPr>
        <w:pStyle w:val="a4"/>
        <w:numPr>
          <w:ilvl w:val="0"/>
          <w:numId w:val="37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>6.2.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заведующего Учреждением.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7. </w:t>
      </w:r>
      <w:proofErr w:type="spellStart"/>
      <w:r w:rsidRPr="001E7C89">
        <w:rPr>
          <w:sz w:val="28"/>
          <w:szCs w:val="28"/>
        </w:rPr>
        <w:t>Завершение</w:t>
      </w:r>
      <w:proofErr w:type="spellEnd"/>
      <w:r w:rsidRPr="001E7C89">
        <w:rPr>
          <w:sz w:val="28"/>
          <w:szCs w:val="28"/>
        </w:rPr>
        <w:t xml:space="preserve"> </w:t>
      </w:r>
      <w:proofErr w:type="spellStart"/>
      <w:r w:rsidRPr="001E7C89">
        <w:rPr>
          <w:sz w:val="28"/>
          <w:szCs w:val="28"/>
        </w:rPr>
        <w:t>программы</w:t>
      </w:r>
      <w:proofErr w:type="spellEnd"/>
      <w:r w:rsidRPr="001E7C89">
        <w:rPr>
          <w:sz w:val="28"/>
          <w:szCs w:val="28"/>
        </w:rPr>
        <w:t xml:space="preserve"> </w:t>
      </w:r>
      <w:proofErr w:type="spellStart"/>
      <w:r w:rsidRPr="001E7C89">
        <w:rPr>
          <w:sz w:val="28"/>
          <w:szCs w:val="28"/>
        </w:rPr>
        <w:t>наставничества</w:t>
      </w:r>
      <w:proofErr w:type="spellEnd"/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>7.1. Завершение программы наставничества происходит в случае:</w:t>
      </w:r>
    </w:p>
    <w:p w:rsidR="001E7C89" w:rsidRPr="001E7C89" w:rsidRDefault="001E7C89" w:rsidP="001E7C89">
      <w:pPr>
        <w:pStyle w:val="a4"/>
        <w:numPr>
          <w:ilvl w:val="0"/>
          <w:numId w:val="38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завершения плана мероприятий программы наставничества в полном объеме;</w:t>
      </w:r>
    </w:p>
    <w:p w:rsidR="001E7C89" w:rsidRPr="001E7C89" w:rsidRDefault="001E7C89" w:rsidP="001E7C89">
      <w:pPr>
        <w:pStyle w:val="a4"/>
        <w:numPr>
          <w:ilvl w:val="0"/>
          <w:numId w:val="38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по инициативе наставника или наставляемого и/или обоюдному решению (по уважительным обстоятельствам);</w:t>
      </w:r>
    </w:p>
    <w:p w:rsidR="001E7C89" w:rsidRPr="001E7C89" w:rsidRDefault="001E7C89" w:rsidP="001E7C89">
      <w:pPr>
        <w:pStyle w:val="a4"/>
        <w:numPr>
          <w:ilvl w:val="0"/>
          <w:numId w:val="38"/>
        </w:numPr>
        <w:jc w:val="both"/>
        <w:rPr>
          <w:sz w:val="28"/>
          <w:szCs w:val="28"/>
        </w:rPr>
      </w:pPr>
      <w:r w:rsidRPr="001E7C89">
        <w:rPr>
          <w:sz w:val="28"/>
          <w:szCs w:val="28"/>
        </w:rPr>
        <w:t>по инициативе куратора (в случае недолжного исполнения программы наставничества в силу различных обстоятельств со стороны наставника и/или наставляемого — форс-мажора).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7.2. Изменение </w:t>
      </w:r>
      <w:proofErr w:type="gramStart"/>
      <w:r w:rsidRPr="001E7C89">
        <w:rPr>
          <w:sz w:val="28"/>
          <w:szCs w:val="28"/>
        </w:rPr>
        <w:t xml:space="preserve">сроков реализации программы наставничества педагогических </w:t>
      </w:r>
      <w:r w:rsidRPr="001E7C89">
        <w:rPr>
          <w:sz w:val="28"/>
          <w:szCs w:val="28"/>
        </w:rPr>
        <w:lastRenderedPageBreak/>
        <w:t>работников</w:t>
      </w:r>
      <w:proofErr w:type="gramEnd"/>
      <w:r w:rsidRPr="001E7C89">
        <w:rPr>
          <w:sz w:val="28"/>
          <w:szCs w:val="28"/>
        </w:rPr>
        <w:t>. По обоюдному согласию наставника и наставляемого/наставляемых педагогов возможно продление срока реализации программы наставничества или корректировка ее содержания (например, плана мероприятий, формы наставничества).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>8. Заключительные положения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>8.1. Настоящее Положение вступает в силу с момента утверждения заведующим Учреждением и действует бессрочно.</w:t>
      </w:r>
    </w:p>
    <w:p w:rsidR="001E7C89" w:rsidRPr="001E7C89" w:rsidRDefault="001E7C89" w:rsidP="001E7C89">
      <w:pPr>
        <w:pStyle w:val="a4"/>
        <w:jc w:val="both"/>
        <w:rPr>
          <w:sz w:val="28"/>
          <w:szCs w:val="28"/>
        </w:rPr>
      </w:pPr>
      <w:r w:rsidRPr="001E7C89">
        <w:rPr>
          <w:sz w:val="28"/>
          <w:szCs w:val="28"/>
        </w:rPr>
        <w:t xml:space="preserve">8.2. </w:t>
      </w:r>
      <w:proofErr w:type="gramStart"/>
      <w:r w:rsidRPr="001E7C89">
        <w:rPr>
          <w:sz w:val="28"/>
          <w:szCs w:val="28"/>
        </w:rPr>
        <w:t>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Учреждения.</w:t>
      </w:r>
      <w:proofErr w:type="gramEnd"/>
    </w:p>
    <w:p w:rsidR="00E0363A" w:rsidRPr="00B6697B" w:rsidRDefault="00E0363A" w:rsidP="001E7C89">
      <w:pPr>
        <w:widowControl/>
        <w:autoSpaceDE/>
        <w:autoSpaceDN/>
        <w:adjustRightInd/>
        <w:spacing w:before="100" w:beforeAutospacing="1" w:after="100" w:afterAutospacing="1"/>
        <w:jc w:val="center"/>
        <w:outlineLvl w:val="0"/>
        <w:rPr>
          <w:sz w:val="28"/>
          <w:szCs w:val="28"/>
          <w:lang w:eastAsia="en-US"/>
        </w:rPr>
      </w:pPr>
    </w:p>
    <w:sectPr w:rsidR="00E0363A" w:rsidRPr="00B6697B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14645"/>
    <w:multiLevelType w:val="hybridMultilevel"/>
    <w:tmpl w:val="F16EC0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2C7237"/>
    <w:multiLevelType w:val="multilevel"/>
    <w:tmpl w:val="D50EF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2E67B5"/>
    <w:multiLevelType w:val="multilevel"/>
    <w:tmpl w:val="A83A3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6D62C1"/>
    <w:multiLevelType w:val="multilevel"/>
    <w:tmpl w:val="A014A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50335FB"/>
    <w:multiLevelType w:val="hybridMultilevel"/>
    <w:tmpl w:val="57827C0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42F62"/>
    <w:multiLevelType w:val="hybridMultilevel"/>
    <w:tmpl w:val="E5DCE7F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D706F5"/>
    <w:multiLevelType w:val="multilevel"/>
    <w:tmpl w:val="0A360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CAD4CCA"/>
    <w:multiLevelType w:val="multilevel"/>
    <w:tmpl w:val="2A96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3825EE1"/>
    <w:multiLevelType w:val="multilevel"/>
    <w:tmpl w:val="5762A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4FF77FC"/>
    <w:multiLevelType w:val="multilevel"/>
    <w:tmpl w:val="9146B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3D7F07"/>
    <w:multiLevelType w:val="multilevel"/>
    <w:tmpl w:val="6F769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8492AD3"/>
    <w:multiLevelType w:val="multilevel"/>
    <w:tmpl w:val="4B46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95C6714"/>
    <w:multiLevelType w:val="multilevel"/>
    <w:tmpl w:val="5CEC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0D53CE"/>
    <w:multiLevelType w:val="hybridMultilevel"/>
    <w:tmpl w:val="B25C2AC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58F62D0"/>
    <w:multiLevelType w:val="multilevel"/>
    <w:tmpl w:val="0108D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DD029D"/>
    <w:multiLevelType w:val="multilevel"/>
    <w:tmpl w:val="E658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92A310D"/>
    <w:multiLevelType w:val="multilevel"/>
    <w:tmpl w:val="081ED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B01475D"/>
    <w:multiLevelType w:val="multilevel"/>
    <w:tmpl w:val="DC3A4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F4327B1"/>
    <w:multiLevelType w:val="hybridMultilevel"/>
    <w:tmpl w:val="D41E0F5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5B538A"/>
    <w:multiLevelType w:val="multilevel"/>
    <w:tmpl w:val="345A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473183"/>
    <w:multiLevelType w:val="multilevel"/>
    <w:tmpl w:val="6C9E6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3BB208D"/>
    <w:multiLevelType w:val="hybridMultilevel"/>
    <w:tmpl w:val="D10A00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3D80233"/>
    <w:multiLevelType w:val="multilevel"/>
    <w:tmpl w:val="1946D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7A66133"/>
    <w:multiLevelType w:val="hybridMultilevel"/>
    <w:tmpl w:val="4BCC213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F4155B"/>
    <w:multiLevelType w:val="multilevel"/>
    <w:tmpl w:val="FF8E9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A9F012E"/>
    <w:multiLevelType w:val="multilevel"/>
    <w:tmpl w:val="BDE0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DFA2B70"/>
    <w:multiLevelType w:val="multilevel"/>
    <w:tmpl w:val="68FE3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1002319"/>
    <w:multiLevelType w:val="multilevel"/>
    <w:tmpl w:val="6E74C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2AC59D4"/>
    <w:multiLevelType w:val="hybridMultilevel"/>
    <w:tmpl w:val="DFA41F1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76A4A52"/>
    <w:multiLevelType w:val="multilevel"/>
    <w:tmpl w:val="C6AAEA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B3950EB"/>
    <w:multiLevelType w:val="hybridMultilevel"/>
    <w:tmpl w:val="FD4294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4F71AA"/>
    <w:multiLevelType w:val="multilevel"/>
    <w:tmpl w:val="A31E2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8432B45"/>
    <w:multiLevelType w:val="multilevel"/>
    <w:tmpl w:val="53AC4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8F54DD5"/>
    <w:multiLevelType w:val="multilevel"/>
    <w:tmpl w:val="2F7AB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5C4C32"/>
    <w:multiLevelType w:val="hybridMultilevel"/>
    <w:tmpl w:val="AB36D0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FBF3D9C"/>
    <w:multiLevelType w:val="hybridMultilevel"/>
    <w:tmpl w:val="989AD70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5DB2144"/>
    <w:multiLevelType w:val="multilevel"/>
    <w:tmpl w:val="D452F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EB06A89"/>
    <w:multiLevelType w:val="multilevel"/>
    <w:tmpl w:val="9D28A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0"/>
  </w:num>
  <w:num w:numId="10">
    <w:abstractNumId w:val="33"/>
  </w:num>
  <w:num w:numId="11">
    <w:abstractNumId w:val="8"/>
  </w:num>
  <w:num w:numId="12">
    <w:abstractNumId w:val="16"/>
  </w:num>
  <w:num w:numId="13">
    <w:abstractNumId w:val="14"/>
  </w:num>
  <w:num w:numId="14">
    <w:abstractNumId w:val="25"/>
  </w:num>
  <w:num w:numId="15">
    <w:abstractNumId w:val="22"/>
  </w:num>
  <w:num w:numId="16">
    <w:abstractNumId w:val="11"/>
  </w:num>
  <w:num w:numId="17">
    <w:abstractNumId w:val="27"/>
  </w:num>
  <w:num w:numId="18">
    <w:abstractNumId w:val="29"/>
  </w:num>
  <w:num w:numId="19">
    <w:abstractNumId w:val="1"/>
  </w:num>
  <w:num w:numId="20">
    <w:abstractNumId w:val="12"/>
  </w:num>
  <w:num w:numId="21">
    <w:abstractNumId w:val="36"/>
  </w:num>
  <w:num w:numId="22">
    <w:abstractNumId w:val="2"/>
  </w:num>
  <w:num w:numId="23">
    <w:abstractNumId w:val="3"/>
  </w:num>
  <w:num w:numId="24">
    <w:abstractNumId w:val="26"/>
  </w:num>
  <w:num w:numId="25">
    <w:abstractNumId w:val="37"/>
  </w:num>
  <w:num w:numId="26">
    <w:abstractNumId w:val="17"/>
  </w:num>
  <w:num w:numId="27">
    <w:abstractNumId w:val="31"/>
  </w:num>
  <w:num w:numId="28">
    <w:abstractNumId w:val="18"/>
  </w:num>
  <w:num w:numId="29">
    <w:abstractNumId w:val="5"/>
  </w:num>
  <w:num w:numId="30">
    <w:abstractNumId w:val="0"/>
  </w:num>
  <w:num w:numId="31">
    <w:abstractNumId w:val="28"/>
  </w:num>
  <w:num w:numId="32">
    <w:abstractNumId w:val="34"/>
  </w:num>
  <w:num w:numId="33">
    <w:abstractNumId w:val="21"/>
  </w:num>
  <w:num w:numId="34">
    <w:abstractNumId w:val="23"/>
  </w:num>
  <w:num w:numId="35">
    <w:abstractNumId w:val="13"/>
  </w:num>
  <w:num w:numId="36">
    <w:abstractNumId w:val="4"/>
  </w:num>
  <w:num w:numId="37">
    <w:abstractNumId w:val="30"/>
  </w:num>
  <w:num w:numId="3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A44"/>
    <w:rsid w:val="00022273"/>
    <w:rsid w:val="001E7C89"/>
    <w:rsid w:val="00AA3A44"/>
    <w:rsid w:val="00B6697B"/>
    <w:rsid w:val="00D97055"/>
    <w:rsid w:val="00E03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link w:val="10"/>
    <w:uiPriority w:val="9"/>
    <w:qFormat/>
    <w:rsid w:val="00B6697B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2">
    <w:name w:val="heading 2"/>
    <w:basedOn w:val="a"/>
    <w:link w:val="20"/>
    <w:uiPriority w:val="9"/>
    <w:qFormat/>
    <w:rsid w:val="00B6697B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69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6697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s-markdown-paragraph">
    <w:name w:val="ds-markdown-paragraph"/>
    <w:basedOn w:val="a"/>
    <w:rsid w:val="00B6697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a3">
    <w:name w:val="Strong"/>
    <w:basedOn w:val="a0"/>
    <w:uiPriority w:val="22"/>
    <w:qFormat/>
    <w:rsid w:val="00B6697B"/>
    <w:rPr>
      <w:b/>
      <w:bCs/>
    </w:rPr>
  </w:style>
  <w:style w:type="paragraph" w:styleId="a4">
    <w:name w:val="No Spacing"/>
    <w:uiPriority w:val="1"/>
    <w:qFormat/>
    <w:rsid w:val="001E7C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22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link w:val="10"/>
    <w:uiPriority w:val="9"/>
    <w:qFormat/>
    <w:rsid w:val="00B6697B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paragraph" w:styleId="2">
    <w:name w:val="heading 2"/>
    <w:basedOn w:val="a"/>
    <w:link w:val="20"/>
    <w:uiPriority w:val="9"/>
    <w:qFormat/>
    <w:rsid w:val="00B6697B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697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6697B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s-markdown-paragraph">
    <w:name w:val="ds-markdown-paragraph"/>
    <w:basedOn w:val="a"/>
    <w:rsid w:val="00B6697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en-US" w:eastAsia="en-US"/>
    </w:rPr>
  </w:style>
  <w:style w:type="character" w:styleId="a3">
    <w:name w:val="Strong"/>
    <w:basedOn w:val="a0"/>
    <w:uiPriority w:val="22"/>
    <w:qFormat/>
    <w:rsid w:val="00B6697B"/>
    <w:rPr>
      <w:b/>
      <w:bCs/>
    </w:rPr>
  </w:style>
  <w:style w:type="paragraph" w:styleId="a4">
    <w:name w:val="No Spacing"/>
    <w:uiPriority w:val="1"/>
    <w:qFormat/>
    <w:rsid w:val="001E7C8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92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10</Pages>
  <Words>3203</Words>
  <Characters>18260</Characters>
  <Application>Microsoft Office Word</Application>
  <DocSecurity>0</DocSecurity>
  <Lines>152</Lines>
  <Paragraphs>42</Paragraphs>
  <ScaleCrop>false</ScaleCrop>
  <Company>Krokoz™</Company>
  <LinksUpToDate>false</LinksUpToDate>
  <CharactersWithSpaces>21421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SVETA</cp:lastModifiedBy>
  <cp:revision>5</cp:revision>
  <dcterms:created xsi:type="dcterms:W3CDTF">2023-11-27T10:23:00Z</dcterms:created>
  <dcterms:modified xsi:type="dcterms:W3CDTF">2026-09-11T07:28:00Z</dcterms:modified>
</cp:coreProperties>
</file>