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54BC" w:rsidRDefault="007354BC" w:rsidP="007354BC">
      <w:pPr>
        <w:pStyle w:val="a3"/>
        <w:shd w:val="clear" w:color="auto" w:fill="FFFFFF"/>
        <w:spacing w:before="120" w:beforeAutospacing="0" w:after="312" w:afterAutospacing="0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</w:rPr>
        <w:t xml:space="preserve">С 1 мая по 9 мая 2020 года состоится Всероссийская акция «Окна Победы» в формате </w:t>
      </w:r>
      <w:proofErr w:type="spellStart"/>
      <w:r>
        <w:rPr>
          <w:color w:val="000000"/>
        </w:rPr>
        <w:t>флешмоба</w:t>
      </w:r>
      <w:proofErr w:type="spellEnd"/>
      <w:r>
        <w:rPr>
          <w:color w:val="000000"/>
        </w:rPr>
        <w:t>.</w:t>
      </w:r>
    </w:p>
    <w:p w:rsidR="007354BC" w:rsidRDefault="007354BC" w:rsidP="007354BC">
      <w:pPr>
        <w:pStyle w:val="a3"/>
        <w:shd w:val="clear" w:color="auto" w:fill="FFFFFF"/>
        <w:spacing w:before="120" w:beforeAutospacing="0" w:after="312" w:afterAutospacing="0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</w:rPr>
        <w:t xml:space="preserve">Всех желающих приглашают оформить окна своих квартир/домов/офисов с использованием рисунков, картинок, фотографий и надписей, посвященных Победе советского народа над фашизмом в Великой Отечественной Войне. А затем разместить в своих социальных сетях фотографий окон </w:t>
      </w:r>
      <w:proofErr w:type="gramStart"/>
      <w:r>
        <w:rPr>
          <w:color w:val="000000"/>
        </w:rPr>
        <w:t>с</w:t>
      </w:r>
      <w:proofErr w:type="gramEnd"/>
      <w:r>
        <w:rPr>
          <w:color w:val="000000"/>
        </w:rPr>
        <w:t xml:space="preserve"> </w:t>
      </w:r>
      <w:proofErr w:type="gramStart"/>
      <w:r>
        <w:rPr>
          <w:color w:val="000000"/>
        </w:rPr>
        <w:t>соответствующим</w:t>
      </w:r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хэштегом</w:t>
      </w:r>
      <w:proofErr w:type="spellEnd"/>
      <w:r>
        <w:rPr>
          <w:color w:val="000000"/>
        </w:rPr>
        <w:t xml:space="preserve"> #</w:t>
      </w:r>
      <w:proofErr w:type="spellStart"/>
      <w:r>
        <w:rPr>
          <w:color w:val="000000"/>
        </w:rPr>
        <w:t>ОкнаПобеды</w:t>
      </w:r>
      <w:proofErr w:type="spellEnd"/>
      <w:r>
        <w:rPr>
          <w:color w:val="000000"/>
        </w:rPr>
        <w:t xml:space="preserve"> со словами благодарности героям, тематическими текстами в преддверии Дня Победы.</w:t>
      </w:r>
    </w:p>
    <w:p w:rsidR="007354BC" w:rsidRDefault="007354BC" w:rsidP="007354BC">
      <w:pPr>
        <w:pStyle w:val="a3"/>
        <w:shd w:val="clear" w:color="auto" w:fill="FFFFFF"/>
        <w:spacing w:before="120" w:beforeAutospacing="0" w:after="312" w:afterAutospacing="0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</w:rPr>
        <w:t>Целью Акции является привлечение внимания общественности к возможности принять участие в праздновании Дня Победы и почтить память героев, находясь на самоизоляции путем соединения таких добродетелей как семейные ценности, единство поколений, возможность провести праздник в кругу семьи, в том числе с лицами старшего поколения. Особенное внимание при проведении акции уделяется важностью оформления окон совместно родителей с детьми.</w:t>
      </w:r>
    </w:p>
    <w:p w:rsidR="007354BC" w:rsidRDefault="007354BC" w:rsidP="007354BC">
      <w:pPr>
        <w:pStyle w:val="a3"/>
        <w:shd w:val="clear" w:color="auto" w:fill="FFFFFF"/>
        <w:spacing w:before="120" w:beforeAutospacing="0" w:after="312" w:afterAutospacing="0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</w:rPr>
        <w:t>Принять участие в Акции может любой желающий. К участию в Акции рекомендуется подходить творчески, одновременно с этим учитывая огромное уважение к памяти и подвигу советского народа в Великой Отечественной войне 1941-1945 гг.</w:t>
      </w:r>
    </w:p>
    <w:p w:rsidR="007354BC" w:rsidRDefault="007354BC" w:rsidP="007354BC">
      <w:pPr>
        <w:pStyle w:val="a3"/>
        <w:shd w:val="clear" w:color="auto" w:fill="FFFFFF"/>
        <w:spacing w:before="120" w:beforeAutospacing="0" w:after="312" w:afterAutospacing="0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</w:rPr>
        <w:t>Организаторами Акции являются исполнительная дирекция «Год памяти и славы», Федеральное агентство по делам молодежи, Общероссийской общественно-государственной детско-юношеской организации «Российское движение школьников», Всероссийский конкурс для школьников «Большая перемена», органы исполнительной власти субъектов Российской Федерации, органы местного самоуправления</w:t>
      </w:r>
    </w:p>
    <w:p w:rsidR="009D70D2" w:rsidRDefault="009D70D2">
      <w:bookmarkStart w:id="0" w:name="_GoBack"/>
      <w:bookmarkEnd w:id="0"/>
    </w:p>
    <w:sectPr w:rsidR="009D70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54BC"/>
    <w:rsid w:val="007354BC"/>
    <w:rsid w:val="009D7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354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354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200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225</Words>
  <Characters>1287</Characters>
  <Application>Microsoft Office Word</Application>
  <DocSecurity>0</DocSecurity>
  <Lines>10</Lines>
  <Paragraphs>3</Paragraphs>
  <ScaleCrop>false</ScaleCrop>
  <Company>Krokoz™</Company>
  <LinksUpToDate>false</LinksUpToDate>
  <CharactersWithSpaces>1509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2020-05-05T17:56:00Z</dcterms:created>
  <dcterms:modified xsi:type="dcterms:W3CDTF">2020-05-05T18:34:00Z</dcterms:modified>
</cp:coreProperties>
</file>